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28524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28524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24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24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A25032" w:rsidP="00BD030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="00BD0303">
              <w:rPr>
                <w:rFonts w:ascii="Times New Roman" w:eastAsia="Times New Roman" w:hAnsi="Times New Roman" w:cs="Times New Roman"/>
              </w:rPr>
              <w:t>33096/1 din 21.1</w:t>
            </w:r>
            <w:r>
              <w:rPr>
                <w:rFonts w:ascii="Times New Roman" w:eastAsia="Times New Roman" w:hAnsi="Times New Roman" w:cs="Times New Roman"/>
              </w:rPr>
              <w:t>1.202</w:t>
            </w:r>
            <w:r w:rsidR="00BD030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285244" w:rsidRDefault="002852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Default="002852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5244" w:rsidRPr="00607E6F" w:rsidRDefault="00A250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caps/>
          <w:sz w:val="24"/>
          <w:szCs w:val="24"/>
        </w:rPr>
        <w:t xml:space="preserve">RAPORT DE SPECIALITATE </w:t>
      </w:r>
    </w:p>
    <w:p w:rsidR="00285244" w:rsidRPr="00607E6F" w:rsidRDefault="0028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6F" w:rsidRPr="00607E6F" w:rsidRDefault="00A25032" w:rsidP="00607E6F">
      <w:pPr>
        <w:widowControl w:val="0"/>
        <w:spacing w:beforeLines="20" w:before="48" w:after="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607E6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PLAN URBANISTIC ZONAL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Infiintarea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unui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coridor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mobilitate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urbana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auto,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velo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pietonal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prin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realizarea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unei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legatura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intre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strazile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1 Mai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Bistritei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din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municipiul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Dej,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jud.Cluj</w:t>
      </w:r>
      <w:proofErr w:type="spellEnd"/>
      <w:r w:rsidR="00607E6F" w:rsidRPr="00607E6F"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  <w:t>”</w:t>
      </w:r>
    </w:p>
    <w:p w:rsidR="00285244" w:rsidRPr="00607E6F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E6F" w:rsidRPr="00607E6F" w:rsidRDefault="00A25032" w:rsidP="00607E6F">
      <w:pPr>
        <w:widowControl w:val="0"/>
        <w:spacing w:beforeLines="20" w:before="48" w:after="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 urbanism  PLAN URBANISTIC ZONAL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607E6F" w:rsidRPr="00607E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Infiintarea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unui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coridor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mobilitate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urbana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auto,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velo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pietonal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prin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realizarea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unei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legatura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intre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strazile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1 Mai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Bistritei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din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municipiul</w:t>
      </w:r>
      <w:proofErr w:type="spellEnd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Dej, </w:t>
      </w:r>
      <w:proofErr w:type="spellStart"/>
      <w:r w:rsidR="00607E6F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jud.Cluj</w:t>
      </w:r>
      <w:proofErr w:type="spellEnd"/>
      <w:r w:rsidR="00607E6F" w:rsidRPr="00607E6F"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  <w:t>”</w:t>
      </w:r>
    </w:p>
    <w:p w:rsidR="00285244" w:rsidRPr="00607E6F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E6F" w:rsidRPr="00607E6F" w:rsidRDefault="00BD0303" w:rsidP="00607E6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         </w:t>
      </w:r>
      <w:r w:rsidR="00607E6F"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Zona studiata- </w:t>
      </w:r>
      <w:r w:rsidR="00607E6F" w:rsidRPr="00607E6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o-RO"/>
        </w:rPr>
        <w:t>ZONA CAI COMUNICATII  RUTIERE</w:t>
      </w:r>
      <w:r w:rsidR="00607E6F" w:rsidRPr="00607E6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o-RO"/>
        </w:rPr>
        <w:t xml:space="preserve">- </w:t>
      </w:r>
      <w:proofErr w:type="spellStart"/>
      <w:r w:rsidR="00607E6F" w:rsidRPr="00607E6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o-RO"/>
        </w:rPr>
        <w:t>C.c.R</w:t>
      </w:r>
      <w:proofErr w:type="spellEnd"/>
      <w:r w:rsidR="00607E6F" w:rsidRPr="00607E6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o-RO"/>
        </w:rPr>
        <w:t>.</w:t>
      </w:r>
      <w:r w:rsidR="00607E6F" w:rsidRPr="00607E6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o-RO"/>
        </w:rPr>
        <w:t>-</w:t>
      </w:r>
      <w:r w:rsidR="00607E6F"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c</w:t>
      </w:r>
      <w:proofErr w:type="spellStart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uprinde</w:t>
      </w:r>
      <w:proofErr w:type="spellEnd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coridorul</w:t>
      </w:r>
      <w:proofErr w:type="spellEnd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de </w:t>
      </w:r>
      <w:proofErr w:type="spellStart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mobilitate</w:t>
      </w:r>
      <w:proofErr w:type="spellEnd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607E6F"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urbana,inclusiv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platforma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căilor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circulaţie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fâşiile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protecţie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ale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acestora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zonele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afectate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lucrările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sistematizare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verticală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construcţiile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artă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inginerească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suprafeţele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nodurilor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rutiere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iluminatul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public,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semnalizarea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şi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orientarea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rutieră</w:t>
      </w:r>
      <w:proofErr w:type="spellEnd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="00607E6F"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etc</w:t>
      </w:r>
      <w:proofErr w:type="spellEnd"/>
    </w:p>
    <w:p w:rsidR="00607E6F" w:rsidRPr="00607E6F" w:rsidRDefault="00607E6F" w:rsidP="00607E6F">
      <w:pPr>
        <w:pStyle w:val="Frspaiere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</w:pP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ab/>
      </w:r>
      <w:proofErr w:type="spellStart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>Functiunea</w:t>
      </w:r>
      <w:proofErr w:type="spellEnd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 xml:space="preserve"> dominanta</w:t>
      </w: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este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circulatia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(mijloacelor de transport auto,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biciclistilor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si pietonilor) .</w:t>
      </w:r>
    </w:p>
    <w:p w:rsidR="00607E6F" w:rsidRPr="00607E6F" w:rsidRDefault="00607E6F" w:rsidP="00607E6F">
      <w:pPr>
        <w:pStyle w:val="Frspaiere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</w:pP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ab/>
        <w:t xml:space="preserve">Zona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strazi</w:t>
      </w:r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include partea carosabila, acostamentele,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santurile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, rigolele, trotuarele, spatiile verzi, pistele pentru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ciclisti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, precum si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suprafetele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de teren necesare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amplasarii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anexelor acestora. </w:t>
      </w:r>
    </w:p>
    <w:p w:rsidR="00607E6F" w:rsidRPr="00607E6F" w:rsidRDefault="00607E6F" w:rsidP="00607E6F">
      <w:pPr>
        <w:pStyle w:val="Frspaiere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</w:pP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ab/>
      </w:r>
      <w:proofErr w:type="spellStart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>Functiuni</w:t>
      </w:r>
      <w:proofErr w:type="spellEnd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 xml:space="preserve"> complementare: </w:t>
      </w: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perdele de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protectie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,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retele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tehnico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-edilitare.</w:t>
      </w:r>
    </w:p>
    <w:p w:rsidR="00607E6F" w:rsidRPr="00607E6F" w:rsidRDefault="00607E6F" w:rsidP="00607E6F">
      <w:pPr>
        <w:pStyle w:val="Frspaiere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</w:pPr>
    </w:p>
    <w:p w:rsidR="00285244" w:rsidRPr="00607E6F" w:rsidRDefault="00285244" w:rsidP="00607E6F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244" w:rsidRPr="00607E6F" w:rsidRDefault="00A2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Dej.</w:t>
      </w:r>
    </w:p>
    <w:p w:rsidR="00285244" w:rsidRPr="00607E6F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244" w:rsidRPr="00607E6F" w:rsidRDefault="0028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244" w:rsidRPr="00607E6F" w:rsidRDefault="00A25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                         </w:t>
      </w:r>
      <w:r w:rsidRPr="00607E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</w:p>
    <w:p w:rsidR="00285244" w:rsidRPr="00607E6F" w:rsidRDefault="00A25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       ARHITECT ȘEF</w:t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ȘEF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S.U.A.T</w:t>
      </w:r>
    </w:p>
    <w:p w:rsidR="00285244" w:rsidRPr="00607E6F" w:rsidRDefault="00A2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Szerváczius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Victor                                                          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E6F">
        <w:rPr>
          <w:rFonts w:ascii="Times New Roman" w:eastAsia="Times New Roman" w:hAnsi="Times New Roman" w:cs="Times New Roman"/>
          <w:sz w:val="24"/>
          <w:szCs w:val="24"/>
        </w:rPr>
        <w:t>Gavrea</w:t>
      </w:r>
      <w:proofErr w:type="spellEnd"/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Gabriela                                                                                                   </w:t>
      </w:r>
    </w:p>
    <w:p w:rsidR="00285244" w:rsidRPr="00607E6F" w:rsidRDefault="00A2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85244" w:rsidRPr="00607E6F" w:rsidRDefault="00A25032" w:rsidP="0060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  <w:r w:rsidRPr="00607E6F">
        <w:rPr>
          <w:rFonts w:ascii="Times New Roman" w:eastAsia="Times New Roman" w:hAnsi="Times New Roman" w:cs="Times New Roman"/>
          <w:sz w:val="24"/>
          <w:szCs w:val="24"/>
        </w:rPr>
        <w:tab/>
        <w:t>OFICIUL JURIDIC</w:t>
      </w:r>
    </w:p>
    <w:p w:rsidR="00285244" w:rsidRPr="00607E6F" w:rsidRDefault="00A250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>Iosip Horatiu</w:t>
      </w:r>
    </w:p>
    <w:p w:rsidR="00285244" w:rsidRPr="00607E6F" w:rsidRDefault="0028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244" w:rsidRPr="00607E6F" w:rsidRDefault="00285244">
      <w:pPr>
        <w:spacing w:after="0" w:line="240" w:lineRule="auto"/>
        <w:rPr>
          <w:rFonts w:ascii="Times New Roman" w:eastAsia="Times New Roman Rom" w:hAnsi="Times New Roman" w:cs="Times New Roman"/>
          <w:sz w:val="24"/>
          <w:szCs w:val="24"/>
        </w:rPr>
      </w:pPr>
    </w:p>
    <w:p w:rsidR="00285244" w:rsidRPr="00607E6F" w:rsidRDefault="00285244">
      <w:pPr>
        <w:spacing w:after="0" w:line="240" w:lineRule="auto"/>
        <w:rPr>
          <w:rFonts w:ascii="Times New Roman" w:eastAsia="Times New Roman Rom" w:hAnsi="Times New Roman" w:cs="Times New Roman"/>
          <w:sz w:val="24"/>
          <w:szCs w:val="24"/>
        </w:rPr>
      </w:pPr>
    </w:p>
    <w:p w:rsidR="00607E6F" w:rsidRDefault="00A250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r w:rsidR="00607E6F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ocmit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285244" w:rsidRDefault="00A2503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Dana</w:t>
      </w:r>
    </w:p>
    <w:sectPr w:rsidR="0028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4"/>
    <w:rsid w:val="00285244"/>
    <w:rsid w:val="003921A3"/>
    <w:rsid w:val="004D0EAE"/>
    <w:rsid w:val="00607E6F"/>
    <w:rsid w:val="009B7EC7"/>
    <w:rsid w:val="00A25032"/>
    <w:rsid w:val="00B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1ADB-12F1-4EBA-A915-6983A5EE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0EAE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607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2022-11-21T09:33:00Z</cp:lastPrinted>
  <dcterms:created xsi:type="dcterms:W3CDTF">2022-11-21T09:02:00Z</dcterms:created>
  <dcterms:modified xsi:type="dcterms:W3CDTF">2022-11-21T09:33:00Z</dcterms:modified>
</cp:coreProperties>
</file>